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CDEE9" w14:textId="77777777" w:rsidR="00905D6A" w:rsidRPr="00FC5D6C" w:rsidRDefault="00905D6A" w:rsidP="00FC5D6C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48"/>
          <w:szCs w:val="48"/>
        </w:rPr>
      </w:pPr>
      <w:r w:rsidRPr="00FC5D6C">
        <w:rPr>
          <w:rFonts w:ascii="Verdana" w:hAnsi="Verdana" w:cs="Verdana"/>
          <w:b/>
          <w:bCs/>
          <w:color w:val="131518"/>
          <w:sz w:val="48"/>
          <w:szCs w:val="48"/>
        </w:rPr>
        <w:t>Noun</w:t>
      </w:r>
      <w:r w:rsidR="00FC5D6C" w:rsidRPr="00FC5D6C">
        <w:rPr>
          <w:rFonts w:ascii="Verdana" w:hAnsi="Verdana" w:cs="Verdana"/>
          <w:b/>
          <w:bCs/>
          <w:color w:val="131518"/>
          <w:sz w:val="48"/>
          <w:szCs w:val="48"/>
        </w:rPr>
        <w:t xml:space="preserve"> and Pronoun </w:t>
      </w:r>
      <w:r w:rsidRPr="00FC5D6C">
        <w:rPr>
          <w:rFonts w:ascii="Verdana" w:hAnsi="Verdana" w:cs="Verdana"/>
          <w:b/>
          <w:bCs/>
          <w:color w:val="131518"/>
          <w:sz w:val="48"/>
          <w:szCs w:val="48"/>
        </w:rPr>
        <w:t>Cases</w:t>
      </w:r>
    </w:p>
    <w:p w14:paraId="31605CED" w14:textId="77777777" w:rsidR="00905D6A" w:rsidRDefault="00905D6A" w:rsidP="00905D6A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131518"/>
          <w:sz w:val="26"/>
          <w:szCs w:val="26"/>
        </w:rPr>
      </w:pPr>
    </w:p>
    <w:p w14:paraId="58D9ABA1" w14:textId="77777777" w:rsidR="00905D6A" w:rsidRPr="009F7502" w:rsidRDefault="00FC5D6C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b/>
          <w:bCs/>
          <w:color w:val="131518"/>
        </w:rPr>
        <w:t xml:space="preserve">NOUN and PRONOUN </w:t>
      </w:r>
      <w:r w:rsidR="00905D6A" w:rsidRPr="009F7502">
        <w:rPr>
          <w:rFonts w:ascii="Calibri" w:hAnsi="Calibri" w:cs="Verdana"/>
          <w:b/>
          <w:bCs/>
          <w:color w:val="131518"/>
        </w:rPr>
        <w:t>CASES</w:t>
      </w:r>
      <w:r w:rsidR="00905D6A" w:rsidRPr="009F7502">
        <w:rPr>
          <w:rFonts w:ascii="Calibri" w:hAnsi="Calibri" w:cs="Verdana"/>
          <w:color w:val="131518"/>
        </w:rPr>
        <w:t xml:space="preserve"> The CASE of a noun tells us about the position of that noun in a sentence.</w:t>
      </w:r>
      <w:r w:rsidR="003968CC" w:rsidRPr="009F7502">
        <w:rPr>
          <w:rFonts w:ascii="Calibri" w:hAnsi="Calibri" w:cs="Verdana"/>
          <w:color w:val="131518"/>
        </w:rPr>
        <w:t xml:space="preserve"> It also shows the form that a pronoun takes to show its relationship to other words in a sentence.</w:t>
      </w:r>
      <w:r w:rsidR="00905D6A" w:rsidRPr="009F7502">
        <w:rPr>
          <w:rFonts w:ascii="Calibri" w:hAnsi="Calibri" w:cs="Verdana"/>
          <w:color w:val="131518"/>
        </w:rPr>
        <w:t xml:space="preserve"> In English there are </w:t>
      </w:r>
      <w:r w:rsidR="003968CC" w:rsidRPr="009F7502">
        <w:rPr>
          <w:rFonts w:ascii="Calibri" w:hAnsi="Calibri" w:cs="Verdana"/>
          <w:b/>
          <w:bCs/>
          <w:color w:val="131518"/>
        </w:rPr>
        <w:t>THREE</w:t>
      </w:r>
      <w:r w:rsidR="00905D6A" w:rsidRPr="009F7502">
        <w:rPr>
          <w:rFonts w:ascii="Calibri" w:hAnsi="Calibri" w:cs="Verdana"/>
          <w:b/>
          <w:bCs/>
          <w:color w:val="131518"/>
        </w:rPr>
        <w:t xml:space="preserve"> CASES</w:t>
      </w:r>
      <w:r w:rsidR="00905D6A" w:rsidRPr="009F7502">
        <w:rPr>
          <w:rFonts w:ascii="Calibri" w:hAnsi="Calibri" w:cs="Verdana"/>
          <w:color w:val="131518"/>
        </w:rPr>
        <w:t xml:space="preserve">. </w:t>
      </w:r>
    </w:p>
    <w:p w14:paraId="319A122C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7EB7F97F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They are: </w:t>
      </w:r>
    </w:p>
    <w:p w14:paraId="72EB8355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501A3A01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Nominative case </w:t>
      </w:r>
    </w:p>
    <w:p w14:paraId="19302862" w14:textId="698C59DE" w:rsidR="003968CC" w:rsidRPr="009F7502" w:rsidRDefault="00517FF0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>
        <w:rPr>
          <w:rFonts w:ascii="Calibri" w:hAnsi="Calibri" w:cs="Verdana"/>
          <w:color w:val="131518"/>
        </w:rPr>
        <w:t>• Accusa</w:t>
      </w:r>
      <w:r w:rsidR="003A1CBC" w:rsidRPr="009F7502">
        <w:rPr>
          <w:rFonts w:ascii="Calibri" w:hAnsi="Calibri" w:cs="Verdana"/>
          <w:color w:val="131518"/>
        </w:rPr>
        <w:t>t</w:t>
      </w:r>
      <w:r w:rsidR="00905D6A" w:rsidRPr="009F7502">
        <w:rPr>
          <w:rFonts w:ascii="Calibri" w:hAnsi="Calibri" w:cs="Verdana"/>
          <w:color w:val="131518"/>
        </w:rPr>
        <w:t xml:space="preserve">ive case </w:t>
      </w:r>
      <w:r>
        <w:rPr>
          <w:rFonts w:ascii="Calibri" w:hAnsi="Calibri" w:cs="Verdana"/>
          <w:color w:val="131518"/>
        </w:rPr>
        <w:t>or Objective case</w:t>
      </w:r>
    </w:p>
    <w:p w14:paraId="678A0048" w14:textId="14DBEACC" w:rsidR="00905D6A" w:rsidRPr="009F7502" w:rsidRDefault="003A1CBC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</w:t>
      </w:r>
      <w:r w:rsidR="00517FF0">
        <w:rPr>
          <w:rFonts w:ascii="Calibri" w:hAnsi="Calibri" w:cs="Verdana"/>
          <w:color w:val="131518"/>
        </w:rPr>
        <w:t xml:space="preserve">Genitive case or </w:t>
      </w:r>
      <w:r w:rsidRPr="009F7502">
        <w:rPr>
          <w:rFonts w:ascii="Calibri" w:hAnsi="Calibri" w:cs="Verdana"/>
          <w:color w:val="131518"/>
        </w:rPr>
        <w:t>Possess</w:t>
      </w:r>
      <w:r w:rsidR="003968CC" w:rsidRPr="009F7502">
        <w:rPr>
          <w:rFonts w:ascii="Calibri" w:hAnsi="Calibri" w:cs="Verdana"/>
          <w:color w:val="131518"/>
        </w:rPr>
        <w:t xml:space="preserve">ive </w:t>
      </w:r>
      <w:r w:rsidR="00905D6A" w:rsidRPr="009F7502">
        <w:rPr>
          <w:rFonts w:ascii="Calibri" w:hAnsi="Calibri" w:cs="Verdana"/>
          <w:color w:val="131518"/>
        </w:rPr>
        <w:t xml:space="preserve">case </w:t>
      </w:r>
    </w:p>
    <w:p w14:paraId="3439AB57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45D05B74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65513D31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b/>
          <w:bCs/>
          <w:color w:val="131518"/>
        </w:rPr>
        <w:t>1. Nominative case: SUBJECT</w:t>
      </w:r>
      <w:r w:rsidR="003968CC" w:rsidRPr="009F7502">
        <w:rPr>
          <w:rFonts w:ascii="Calibri" w:hAnsi="Calibri" w:cs="Verdana"/>
          <w:b/>
          <w:bCs/>
          <w:color w:val="131518"/>
        </w:rPr>
        <w:t xml:space="preserve"> of the verb</w:t>
      </w:r>
    </w:p>
    <w:p w14:paraId="78A568A6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7CAC9F10" w14:textId="01300E7C" w:rsidR="00905D6A" w:rsidRPr="009F7502" w:rsidRDefault="008C6029" w:rsidP="00905D6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 w:rsidRPr="009F7502">
        <w:rPr>
          <w:rFonts w:ascii="Calibri" w:hAnsi="Calibri" w:cs="Verdana"/>
          <w:color w:val="131518"/>
        </w:rPr>
        <w:t xml:space="preserve">A noun is said to be in the </w:t>
      </w:r>
      <w:r w:rsidRPr="009F7502">
        <w:rPr>
          <w:rFonts w:ascii="Calibri" w:hAnsi="Calibri" w:cs="Verdana"/>
          <w:b/>
          <w:color w:val="131518"/>
          <w:u w:val="single"/>
        </w:rPr>
        <w:t>n</w:t>
      </w:r>
      <w:r w:rsidR="00905D6A" w:rsidRPr="009F7502">
        <w:rPr>
          <w:rFonts w:ascii="Calibri" w:hAnsi="Calibri" w:cs="Verdana"/>
          <w:b/>
          <w:color w:val="131518"/>
          <w:u w:val="single"/>
        </w:rPr>
        <w:t>ominative case</w:t>
      </w:r>
      <w:r w:rsidR="00905D6A" w:rsidRPr="009F7502">
        <w:rPr>
          <w:rFonts w:ascii="Calibri" w:hAnsi="Calibri" w:cs="Verdana"/>
          <w:color w:val="131518"/>
        </w:rPr>
        <w:t xml:space="preserve"> if it is the subject of a verb. (SUBJECT is the person or the thing who or which carries out the action of the verb in the sentence)</w:t>
      </w:r>
      <w:r w:rsidR="00905D6A" w:rsidRPr="009F7502">
        <w:rPr>
          <w:rFonts w:ascii="Calibri" w:hAnsi="Calibri" w:cs="Times"/>
        </w:rPr>
        <w:t xml:space="preserve"> </w:t>
      </w:r>
    </w:p>
    <w:p w14:paraId="055F2546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2E2596AB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b/>
          <w:bCs/>
          <w:color w:val="131518"/>
        </w:rPr>
        <w:t>Examples:</w:t>
      </w:r>
    </w:p>
    <w:p w14:paraId="7311E659" w14:textId="6F3E688F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Mr. Green </w:t>
      </w:r>
      <w:r w:rsidR="008C6029" w:rsidRPr="009F7502">
        <w:rPr>
          <w:rFonts w:ascii="Calibri" w:hAnsi="Calibri" w:cs="Verdana"/>
          <w:color w:val="131518"/>
        </w:rPr>
        <w:t>is an intelligent man</w:t>
      </w:r>
      <w:r w:rsidRPr="009F7502">
        <w:rPr>
          <w:rFonts w:ascii="Calibri" w:hAnsi="Calibri" w:cs="Verdana"/>
          <w:color w:val="131518"/>
        </w:rPr>
        <w:t xml:space="preserve">. </w:t>
      </w:r>
    </w:p>
    <w:p w14:paraId="10BEE86F" w14:textId="5CA38A36" w:rsidR="00905D6A" w:rsidRPr="009F7502" w:rsidRDefault="008C6029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>Mr. Green is a proper noun in n</w:t>
      </w:r>
      <w:r w:rsidR="00905D6A" w:rsidRPr="009F7502">
        <w:rPr>
          <w:rFonts w:ascii="Calibri" w:hAnsi="Calibri" w:cs="Verdana"/>
          <w:color w:val="131518"/>
        </w:rPr>
        <w:t xml:space="preserve">ominative case. </w:t>
      </w:r>
    </w:p>
    <w:p w14:paraId="06E7A6CC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7FF6839F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</w:rPr>
        <w:t>The</w:t>
      </w:r>
      <w:proofErr w:type="gramEnd"/>
      <w:r w:rsidRPr="009F7502">
        <w:rPr>
          <w:rFonts w:ascii="Calibri" w:hAnsi="Calibri" w:cs="Verdana"/>
          <w:color w:val="131518"/>
        </w:rPr>
        <w:t xml:space="preserve"> painter paints the portraits. </w:t>
      </w:r>
    </w:p>
    <w:p w14:paraId="35143F00" w14:textId="3AD44949" w:rsidR="008C6029" w:rsidRPr="009F7502" w:rsidRDefault="00905D6A" w:rsidP="008C6029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r w:rsidRPr="009F7502">
        <w:rPr>
          <w:rFonts w:ascii="Calibri" w:hAnsi="Calibri" w:cs="Verdana"/>
          <w:color w:val="131518"/>
        </w:rPr>
        <w:t>Th</w:t>
      </w:r>
      <w:r w:rsidR="008C6029" w:rsidRPr="009F7502">
        <w:rPr>
          <w:rFonts w:ascii="Calibri" w:hAnsi="Calibri" w:cs="Verdana"/>
          <w:color w:val="131518"/>
        </w:rPr>
        <w:t>e painter is a common noun in n</w:t>
      </w:r>
      <w:r w:rsidRPr="009F7502">
        <w:rPr>
          <w:rFonts w:ascii="Calibri" w:hAnsi="Calibri" w:cs="Verdana"/>
          <w:color w:val="131518"/>
        </w:rPr>
        <w:t xml:space="preserve">ominative case. </w:t>
      </w:r>
    </w:p>
    <w:p w14:paraId="4B1C6A33" w14:textId="77777777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1C230038" w14:textId="77777777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I am buying vegetables for my family. </w:t>
      </w:r>
    </w:p>
    <w:p w14:paraId="05CC2815" w14:textId="3677514E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r w:rsidRPr="009F7502">
        <w:rPr>
          <w:rFonts w:ascii="Calibri" w:hAnsi="Calibri" w:cs="Verdana"/>
          <w:color w:val="131518"/>
        </w:rPr>
        <w:t xml:space="preserve">“I" is a pronoun in nominative case. </w:t>
      </w:r>
    </w:p>
    <w:p w14:paraId="042A68E7" w14:textId="77777777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6A070D07" w14:textId="7A518418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</w:rPr>
        <w:t>My</w:t>
      </w:r>
      <w:proofErr w:type="gramEnd"/>
      <w:r w:rsidRPr="009F7502">
        <w:rPr>
          <w:rFonts w:ascii="Calibri" w:hAnsi="Calibri" w:cs="Verdana"/>
          <w:color w:val="131518"/>
        </w:rPr>
        <w:t xml:space="preserve"> favorite artists are </w:t>
      </w:r>
      <w:proofErr w:type="spellStart"/>
      <w:r w:rsidRPr="009F7502">
        <w:rPr>
          <w:rFonts w:ascii="Calibri" w:hAnsi="Calibri" w:cs="Verdana"/>
          <w:color w:val="131518"/>
        </w:rPr>
        <w:t>Frida</w:t>
      </w:r>
      <w:proofErr w:type="spellEnd"/>
      <w:r w:rsidRPr="009F7502">
        <w:rPr>
          <w:rFonts w:ascii="Calibri" w:hAnsi="Calibri" w:cs="Verdana"/>
          <w:color w:val="131518"/>
        </w:rPr>
        <w:t xml:space="preserve"> Kahlo and she.</w:t>
      </w:r>
    </w:p>
    <w:p w14:paraId="2B8BBEB4" w14:textId="602C1412" w:rsidR="008C6029" w:rsidRPr="009F7502" w:rsidRDefault="008C6029" w:rsidP="008C6029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r w:rsidRPr="009F7502">
        <w:rPr>
          <w:rFonts w:ascii="Calibri" w:hAnsi="Calibri" w:cs="Verdana"/>
          <w:color w:val="131518"/>
        </w:rPr>
        <w:t>“</w:t>
      </w:r>
      <w:proofErr w:type="gramStart"/>
      <w:r w:rsidRPr="009F7502">
        <w:rPr>
          <w:rFonts w:ascii="Calibri" w:hAnsi="Calibri" w:cs="Verdana"/>
          <w:color w:val="131518"/>
        </w:rPr>
        <w:t>she</w:t>
      </w:r>
      <w:proofErr w:type="gramEnd"/>
      <w:r w:rsidRPr="009F7502">
        <w:rPr>
          <w:rFonts w:ascii="Calibri" w:hAnsi="Calibri" w:cs="Verdana"/>
          <w:color w:val="131518"/>
        </w:rPr>
        <w:t xml:space="preserve">" is a pronoun in nominative case because it is the predicate nominative. </w:t>
      </w:r>
    </w:p>
    <w:p w14:paraId="561C485D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1610F500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>For example:</w:t>
      </w:r>
    </w:p>
    <w:p w14:paraId="2393B2FB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I, We, You, He, She, it and they are subject pronouns that are in the NOMINATIVE CASE </w:t>
      </w:r>
    </w:p>
    <w:p w14:paraId="138C4E2D" w14:textId="77777777" w:rsidR="008C54D5" w:rsidRPr="009F7502" w:rsidRDefault="008C54D5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2F8FBC07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382D2F63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387FB072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15A0EA32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59453F67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509E37F2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60D51D79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</w:p>
    <w:p w14:paraId="74460093" w14:textId="5A6EA87D" w:rsidR="00905D6A" w:rsidRPr="009F7502" w:rsidRDefault="003A1CBC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b/>
          <w:bCs/>
          <w:color w:val="131518"/>
        </w:rPr>
        <w:lastRenderedPageBreak/>
        <w:t xml:space="preserve">2. </w:t>
      </w:r>
      <w:r w:rsidR="00517FF0">
        <w:rPr>
          <w:rFonts w:ascii="Calibri" w:hAnsi="Calibri" w:cs="Verdana"/>
          <w:b/>
          <w:bCs/>
          <w:color w:val="131518"/>
        </w:rPr>
        <w:t xml:space="preserve">Accusative or </w:t>
      </w:r>
      <w:r w:rsidRPr="009F7502">
        <w:rPr>
          <w:rFonts w:ascii="Calibri" w:hAnsi="Calibri" w:cs="Verdana"/>
          <w:b/>
          <w:bCs/>
          <w:color w:val="131518"/>
        </w:rPr>
        <w:t>Objective</w:t>
      </w:r>
      <w:r w:rsidR="00905D6A" w:rsidRPr="009F7502">
        <w:rPr>
          <w:rFonts w:ascii="Calibri" w:hAnsi="Calibri" w:cs="Verdana"/>
          <w:b/>
          <w:bCs/>
          <w:color w:val="131518"/>
        </w:rPr>
        <w:t xml:space="preserve"> case: </w:t>
      </w:r>
      <w:r w:rsidR="003968CC" w:rsidRPr="009F7502">
        <w:rPr>
          <w:rFonts w:ascii="Calibri" w:hAnsi="Calibri" w:cs="Verdana"/>
          <w:b/>
          <w:bCs/>
          <w:color w:val="131518"/>
        </w:rPr>
        <w:t xml:space="preserve">Direct Object that receives the action of the verb or </w:t>
      </w:r>
      <w:r w:rsidR="00517FF0">
        <w:rPr>
          <w:rFonts w:ascii="Calibri" w:hAnsi="Calibri" w:cs="Verdana"/>
          <w:b/>
          <w:bCs/>
          <w:color w:val="131518"/>
        </w:rPr>
        <w:t>is the o</w:t>
      </w:r>
      <w:r w:rsidR="00905D6A" w:rsidRPr="009F7502">
        <w:rPr>
          <w:rFonts w:ascii="Calibri" w:hAnsi="Calibri" w:cs="Verdana"/>
          <w:b/>
          <w:bCs/>
          <w:color w:val="131518"/>
        </w:rPr>
        <w:t>bject</w:t>
      </w:r>
      <w:r w:rsidR="003968CC" w:rsidRPr="009F7502">
        <w:rPr>
          <w:rFonts w:ascii="Calibri" w:hAnsi="Calibri" w:cs="Verdana"/>
          <w:b/>
          <w:bCs/>
          <w:color w:val="131518"/>
        </w:rPr>
        <w:t xml:space="preserve"> of the preposition</w:t>
      </w:r>
      <w:r w:rsidRPr="009F7502">
        <w:rPr>
          <w:rFonts w:ascii="Calibri" w:hAnsi="Calibri" w:cs="Verdana"/>
          <w:b/>
          <w:bCs/>
          <w:color w:val="131518"/>
        </w:rPr>
        <w:t xml:space="preserve"> (Accusative)</w:t>
      </w:r>
    </w:p>
    <w:p w14:paraId="3C910CDA" w14:textId="77777777" w:rsidR="00905D6A" w:rsidRPr="009F7502" w:rsidRDefault="00573A68" w:rsidP="00905D6A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FFFFFF"/>
        </w:rPr>
      </w:pPr>
      <w:hyperlink r:id="rId8" w:history="1">
        <w:r w:rsidR="00905D6A" w:rsidRPr="009F7502">
          <w:rPr>
            <w:rFonts w:ascii="Calibri" w:hAnsi="Calibri" w:cs="Arial"/>
            <w:color w:val="0000E9"/>
          </w:rPr>
          <w:t>  </w:t>
        </w:r>
      </w:hyperlink>
    </w:p>
    <w:p w14:paraId="23A6CE01" w14:textId="748CD45E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>Nouns or pronouns ar</w:t>
      </w:r>
      <w:r w:rsidR="008C6029" w:rsidRPr="009F7502">
        <w:rPr>
          <w:rFonts w:ascii="Calibri" w:hAnsi="Calibri" w:cs="Verdana"/>
          <w:color w:val="131518"/>
          <w:u w:color="274EC0"/>
        </w:rPr>
        <w:t xml:space="preserve">e said to be in </w:t>
      </w:r>
      <w:r w:rsidR="008C6029" w:rsidRPr="009F7502">
        <w:rPr>
          <w:rFonts w:ascii="Calibri" w:hAnsi="Calibri" w:cs="Verdana"/>
          <w:b/>
          <w:color w:val="131518"/>
          <w:u w:val="single"/>
        </w:rPr>
        <w:t>o</w:t>
      </w:r>
      <w:r w:rsidR="003A1CBC" w:rsidRPr="009F7502">
        <w:rPr>
          <w:rFonts w:ascii="Calibri" w:hAnsi="Calibri" w:cs="Verdana"/>
          <w:b/>
          <w:color w:val="131518"/>
          <w:u w:val="single"/>
        </w:rPr>
        <w:t>bjec</w:t>
      </w:r>
      <w:r w:rsidR="00F662EF" w:rsidRPr="009F7502">
        <w:rPr>
          <w:rFonts w:ascii="Calibri" w:hAnsi="Calibri" w:cs="Verdana"/>
          <w:b/>
          <w:color w:val="131518"/>
          <w:u w:val="single"/>
        </w:rPr>
        <w:t>tive case</w:t>
      </w:r>
      <w:r w:rsidRPr="009F7502">
        <w:rPr>
          <w:rFonts w:ascii="Calibri" w:hAnsi="Calibri" w:cs="Verdana"/>
          <w:color w:val="131518"/>
          <w:u w:color="274EC0"/>
        </w:rPr>
        <w:t xml:space="preserve"> if they are the direct objects of verbs or if they are the obj</w:t>
      </w:r>
      <w:r w:rsidR="00F662EF" w:rsidRPr="009F7502">
        <w:rPr>
          <w:rFonts w:ascii="Calibri" w:hAnsi="Calibri" w:cs="Verdana"/>
          <w:color w:val="131518"/>
          <w:u w:color="274EC0"/>
        </w:rPr>
        <w:t>ects of preposition</w:t>
      </w:r>
      <w:r w:rsidR="003A1CBC" w:rsidRPr="009F7502">
        <w:rPr>
          <w:rFonts w:ascii="Calibri" w:hAnsi="Calibri" w:cs="Verdana"/>
          <w:color w:val="131518"/>
          <w:u w:color="274EC0"/>
        </w:rPr>
        <w:t xml:space="preserve"> </w:t>
      </w:r>
      <w:r w:rsidRPr="009F7502">
        <w:rPr>
          <w:rFonts w:ascii="Calibri" w:hAnsi="Calibri" w:cs="Verdana"/>
          <w:color w:val="131518"/>
          <w:u w:color="274EC0"/>
        </w:rPr>
        <w:t xml:space="preserve">(Direct object is the person or the thing upon whom or upon which the action of the verb is carried out). </w:t>
      </w:r>
    </w:p>
    <w:p w14:paraId="5139C8CA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</w:p>
    <w:p w14:paraId="30D8D1B7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b/>
          <w:bCs/>
          <w:color w:val="131518"/>
          <w:u w:color="274EC0"/>
        </w:rPr>
        <w:t>Examples:</w:t>
      </w:r>
      <w:r w:rsidRPr="009F7502">
        <w:rPr>
          <w:rFonts w:ascii="Calibri" w:hAnsi="Calibri" w:cs="Verdana"/>
          <w:color w:val="131518"/>
          <w:u w:color="274EC0"/>
        </w:rPr>
        <w:t xml:space="preserve"> </w:t>
      </w:r>
    </w:p>
    <w:p w14:paraId="08F21547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</w:p>
    <w:p w14:paraId="4A26F652" w14:textId="7E9C146B" w:rsidR="00905D6A" w:rsidRPr="009F7502" w:rsidRDefault="008C6029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The</w:t>
      </w:r>
      <w:proofErr w:type="gramEnd"/>
      <w:r w:rsidRPr="009F7502">
        <w:rPr>
          <w:rFonts w:ascii="Calibri" w:hAnsi="Calibri" w:cs="Verdana"/>
          <w:color w:val="131518"/>
          <w:u w:color="274EC0"/>
        </w:rPr>
        <w:t xml:space="preserve"> guide showed us the way out.</w:t>
      </w:r>
    </w:p>
    <w:p w14:paraId="53C4841A" w14:textId="483E3840" w:rsidR="00905D6A" w:rsidRPr="009F7502" w:rsidRDefault="008C6029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>“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us</w:t>
      </w:r>
      <w:proofErr w:type="gramEnd"/>
      <w:r w:rsidR="00905D6A" w:rsidRPr="009F7502">
        <w:rPr>
          <w:rFonts w:ascii="Calibri" w:hAnsi="Calibri" w:cs="Verdana"/>
          <w:color w:val="131518"/>
          <w:u w:color="274EC0"/>
        </w:rPr>
        <w:t xml:space="preserve">" is </w:t>
      </w:r>
      <w:r w:rsidRPr="009F7502">
        <w:rPr>
          <w:rFonts w:ascii="Calibri" w:hAnsi="Calibri" w:cs="Verdana"/>
          <w:color w:val="131518"/>
          <w:u w:color="274EC0"/>
        </w:rPr>
        <w:t xml:space="preserve">a pronoun </w:t>
      </w:r>
      <w:r w:rsidR="00905D6A" w:rsidRPr="009F7502">
        <w:rPr>
          <w:rFonts w:ascii="Calibri" w:hAnsi="Calibri" w:cs="Verdana"/>
          <w:color w:val="131518"/>
          <w:u w:color="274EC0"/>
        </w:rPr>
        <w:t xml:space="preserve">in objective case. </w:t>
      </w:r>
    </w:p>
    <w:p w14:paraId="350CAAE5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</w:p>
    <w:p w14:paraId="4204D7AD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The</w:t>
      </w:r>
      <w:proofErr w:type="gramEnd"/>
      <w:r w:rsidRPr="009F7502">
        <w:rPr>
          <w:rFonts w:ascii="Calibri" w:hAnsi="Calibri" w:cs="Verdana"/>
          <w:color w:val="131518"/>
          <w:u w:color="274EC0"/>
        </w:rPr>
        <w:t xml:space="preserve"> vendors sell mangoes. </w:t>
      </w:r>
    </w:p>
    <w:p w14:paraId="4ED2E26F" w14:textId="77777777" w:rsidR="00905D6A" w:rsidRPr="009F7502" w:rsidRDefault="00F662EF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>“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m</w:t>
      </w:r>
      <w:r w:rsidR="00905D6A" w:rsidRPr="009F7502">
        <w:rPr>
          <w:rFonts w:ascii="Calibri" w:hAnsi="Calibri" w:cs="Verdana"/>
          <w:color w:val="131518"/>
          <w:u w:color="274EC0"/>
        </w:rPr>
        <w:t>angoes</w:t>
      </w:r>
      <w:proofErr w:type="gramEnd"/>
      <w:r w:rsidR="00905D6A" w:rsidRPr="009F7502">
        <w:rPr>
          <w:rFonts w:ascii="Calibri" w:hAnsi="Calibri" w:cs="Verdana"/>
          <w:color w:val="131518"/>
          <w:u w:color="274EC0"/>
        </w:rPr>
        <w:t xml:space="preserve">" is in objective case. </w:t>
      </w:r>
    </w:p>
    <w:p w14:paraId="0B45AD52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</w:p>
    <w:p w14:paraId="0B16D2F9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The</w:t>
      </w:r>
      <w:proofErr w:type="gramEnd"/>
      <w:r w:rsidRPr="009F7502">
        <w:rPr>
          <w:rFonts w:ascii="Calibri" w:hAnsi="Calibri" w:cs="Verdana"/>
          <w:color w:val="131518"/>
          <w:u w:color="274EC0"/>
        </w:rPr>
        <w:t xml:space="preserve"> book is on the table. </w:t>
      </w:r>
    </w:p>
    <w:p w14:paraId="05A84612" w14:textId="77777777" w:rsidR="00905D6A" w:rsidRPr="009F7502" w:rsidRDefault="00F662EF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>“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t</w:t>
      </w:r>
      <w:r w:rsidR="00905D6A" w:rsidRPr="009F7502">
        <w:rPr>
          <w:rFonts w:ascii="Calibri" w:hAnsi="Calibri" w:cs="Verdana"/>
          <w:color w:val="131518"/>
          <w:u w:color="274EC0"/>
        </w:rPr>
        <w:t>able</w:t>
      </w:r>
      <w:proofErr w:type="gramEnd"/>
      <w:r w:rsidR="00905D6A" w:rsidRPr="009F7502">
        <w:rPr>
          <w:rFonts w:ascii="Calibri" w:hAnsi="Calibri" w:cs="Verdana"/>
          <w:color w:val="131518"/>
          <w:u w:color="274EC0"/>
        </w:rPr>
        <w:t xml:space="preserve">" is in objective case. </w:t>
      </w:r>
    </w:p>
    <w:p w14:paraId="2394C914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It is object of the preposition ‘on’. </w:t>
      </w:r>
    </w:p>
    <w:p w14:paraId="1DF2C202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</w:p>
    <w:p w14:paraId="050993FB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This</w:t>
      </w:r>
      <w:proofErr w:type="gramEnd"/>
      <w:r w:rsidRPr="009F7502">
        <w:rPr>
          <w:rFonts w:ascii="Calibri" w:hAnsi="Calibri" w:cs="Verdana"/>
          <w:color w:val="131518"/>
          <w:u w:color="274EC0"/>
        </w:rPr>
        <w:t xml:space="preserve"> is one of my policies. </w:t>
      </w:r>
    </w:p>
    <w:p w14:paraId="5B7EC213" w14:textId="77777777" w:rsidR="00905D6A" w:rsidRPr="009F7502" w:rsidRDefault="00F662EF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>“</w:t>
      </w:r>
      <w:proofErr w:type="gramStart"/>
      <w:r w:rsidRPr="009F7502">
        <w:rPr>
          <w:rFonts w:ascii="Calibri" w:hAnsi="Calibri" w:cs="Verdana"/>
          <w:color w:val="131518"/>
          <w:u w:color="274EC0"/>
        </w:rPr>
        <w:t>p</w:t>
      </w:r>
      <w:r w:rsidR="00905D6A" w:rsidRPr="009F7502">
        <w:rPr>
          <w:rFonts w:ascii="Calibri" w:hAnsi="Calibri" w:cs="Verdana"/>
          <w:color w:val="131518"/>
          <w:u w:color="274EC0"/>
        </w:rPr>
        <w:t>olicies</w:t>
      </w:r>
      <w:proofErr w:type="gramEnd"/>
      <w:r w:rsidR="00905D6A" w:rsidRPr="009F7502">
        <w:rPr>
          <w:rFonts w:ascii="Calibri" w:hAnsi="Calibri" w:cs="Verdana"/>
          <w:color w:val="131518"/>
          <w:u w:color="274EC0"/>
        </w:rPr>
        <w:t xml:space="preserve">" is in objective case. </w:t>
      </w:r>
    </w:p>
    <w:p w14:paraId="28E82E18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u w:color="274EC0"/>
        </w:rPr>
      </w:pPr>
      <w:r w:rsidRPr="009F7502">
        <w:rPr>
          <w:rFonts w:ascii="Calibri" w:hAnsi="Calibri" w:cs="Verdana"/>
          <w:color w:val="131518"/>
          <w:u w:color="274EC0"/>
        </w:rPr>
        <w:t xml:space="preserve">It is object of the preposition ‘of’. </w:t>
      </w:r>
    </w:p>
    <w:p w14:paraId="6E3D045D" w14:textId="77777777" w:rsidR="00417E02" w:rsidRPr="009F7502" w:rsidRDefault="00417E02">
      <w:pPr>
        <w:rPr>
          <w:rFonts w:ascii="Calibri" w:hAnsi="Calibri"/>
        </w:rPr>
      </w:pPr>
    </w:p>
    <w:p w14:paraId="35DD6616" w14:textId="77777777" w:rsidR="00905D6A" w:rsidRPr="009F7502" w:rsidRDefault="00905D6A">
      <w:pPr>
        <w:rPr>
          <w:rFonts w:ascii="Calibri" w:hAnsi="Calibri"/>
        </w:rPr>
      </w:pPr>
    </w:p>
    <w:p w14:paraId="09A22F0A" w14:textId="7B6B408E" w:rsidR="00905D6A" w:rsidRPr="009F7502" w:rsidRDefault="00517FF0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bCs/>
          <w:color w:val="131518"/>
        </w:rPr>
      </w:pPr>
      <w:r>
        <w:rPr>
          <w:rFonts w:ascii="Calibri" w:hAnsi="Calibri" w:cs="Verdana"/>
          <w:b/>
          <w:bCs/>
          <w:color w:val="131518"/>
        </w:rPr>
        <w:t>3. Genitive or p</w:t>
      </w:r>
      <w:r w:rsidR="003A1CBC" w:rsidRPr="009F7502">
        <w:rPr>
          <w:rFonts w:ascii="Calibri" w:hAnsi="Calibri" w:cs="Verdana"/>
          <w:b/>
          <w:bCs/>
          <w:color w:val="131518"/>
        </w:rPr>
        <w:t>ossess</w:t>
      </w:r>
      <w:r w:rsidR="003968CC" w:rsidRPr="009F7502">
        <w:rPr>
          <w:rFonts w:ascii="Calibri" w:hAnsi="Calibri" w:cs="Verdana"/>
          <w:b/>
          <w:bCs/>
          <w:color w:val="131518"/>
        </w:rPr>
        <w:t>ive case:  Possession or ownership</w:t>
      </w:r>
    </w:p>
    <w:p w14:paraId="2DF34C54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69C4071C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A noun is said to be in possessive case, if it denotes possession or ownership. </w:t>
      </w:r>
      <w:proofErr w:type="gramStart"/>
      <w:r w:rsidRPr="009F7502">
        <w:rPr>
          <w:rFonts w:ascii="Calibri" w:hAnsi="Calibri" w:cs="Verdana"/>
          <w:color w:val="131518"/>
        </w:rPr>
        <w:t>A noun or pronoun in the possessive case is governed by the noun that follows it</w:t>
      </w:r>
      <w:proofErr w:type="gramEnd"/>
      <w:r w:rsidRPr="009F7502">
        <w:rPr>
          <w:rFonts w:ascii="Calibri" w:hAnsi="Calibri" w:cs="Verdana"/>
          <w:color w:val="131518"/>
        </w:rPr>
        <w:t xml:space="preserve">. </w:t>
      </w:r>
    </w:p>
    <w:p w14:paraId="205199C9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75857AF9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b/>
          <w:bCs/>
          <w:color w:val="131518"/>
        </w:rPr>
        <w:t>Examples:</w:t>
      </w:r>
    </w:p>
    <w:p w14:paraId="1CCBA330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4B401E50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</w:rPr>
        <w:t>This</w:t>
      </w:r>
      <w:proofErr w:type="gramEnd"/>
      <w:r w:rsidRPr="009F7502">
        <w:rPr>
          <w:rFonts w:ascii="Calibri" w:hAnsi="Calibri" w:cs="Verdana"/>
          <w:color w:val="131518"/>
        </w:rPr>
        <w:t xml:space="preserve"> is your pencil. </w:t>
      </w:r>
    </w:p>
    <w:p w14:paraId="75D7AD8A" w14:textId="77777777" w:rsidR="00905D6A" w:rsidRPr="009F7502" w:rsidRDefault="00F662EF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>“</w:t>
      </w:r>
      <w:proofErr w:type="gramStart"/>
      <w:r w:rsidRPr="009F7502">
        <w:rPr>
          <w:rFonts w:ascii="Calibri" w:hAnsi="Calibri" w:cs="Verdana"/>
          <w:color w:val="131518"/>
        </w:rPr>
        <w:t>y</w:t>
      </w:r>
      <w:r w:rsidR="00905D6A" w:rsidRPr="009F7502">
        <w:rPr>
          <w:rFonts w:ascii="Calibri" w:hAnsi="Calibri" w:cs="Verdana"/>
          <w:color w:val="131518"/>
        </w:rPr>
        <w:t>our</w:t>
      </w:r>
      <w:proofErr w:type="gramEnd"/>
      <w:r w:rsidR="00905D6A" w:rsidRPr="009F7502">
        <w:rPr>
          <w:rFonts w:ascii="Calibri" w:hAnsi="Calibri" w:cs="Verdana"/>
          <w:color w:val="131518"/>
        </w:rPr>
        <w:t xml:space="preserve">" is in possessive case. </w:t>
      </w:r>
    </w:p>
    <w:p w14:paraId="6E297619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47A49DBC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</w:t>
      </w:r>
      <w:proofErr w:type="gramStart"/>
      <w:r w:rsidRPr="009F7502">
        <w:rPr>
          <w:rFonts w:ascii="Calibri" w:hAnsi="Calibri" w:cs="Verdana"/>
          <w:color w:val="131518"/>
        </w:rPr>
        <w:t>It</w:t>
      </w:r>
      <w:proofErr w:type="gramEnd"/>
      <w:r w:rsidRPr="009F7502">
        <w:rPr>
          <w:rFonts w:ascii="Calibri" w:hAnsi="Calibri" w:cs="Verdana"/>
          <w:color w:val="131518"/>
        </w:rPr>
        <w:t xml:space="preserve"> is our idea. </w:t>
      </w:r>
    </w:p>
    <w:p w14:paraId="11440A7E" w14:textId="77777777" w:rsidR="00905D6A" w:rsidRPr="009F7502" w:rsidRDefault="00F662EF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>“</w:t>
      </w:r>
      <w:proofErr w:type="gramStart"/>
      <w:r w:rsidRPr="009F7502">
        <w:rPr>
          <w:rFonts w:ascii="Calibri" w:hAnsi="Calibri" w:cs="Verdana"/>
          <w:color w:val="131518"/>
        </w:rPr>
        <w:t>o</w:t>
      </w:r>
      <w:r w:rsidR="00905D6A" w:rsidRPr="009F7502">
        <w:rPr>
          <w:rFonts w:ascii="Calibri" w:hAnsi="Calibri" w:cs="Verdana"/>
          <w:color w:val="131518"/>
        </w:rPr>
        <w:t>ur</w:t>
      </w:r>
      <w:proofErr w:type="gramEnd"/>
      <w:r w:rsidR="00905D6A" w:rsidRPr="009F7502">
        <w:rPr>
          <w:rFonts w:ascii="Calibri" w:hAnsi="Calibri" w:cs="Verdana"/>
          <w:color w:val="131518"/>
        </w:rPr>
        <w:t xml:space="preserve">" is in possessive case. </w:t>
      </w:r>
    </w:p>
    <w:p w14:paraId="7A534B67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</w:p>
    <w:p w14:paraId="6880A122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</w:rPr>
      </w:pPr>
      <w:r w:rsidRPr="009F7502">
        <w:rPr>
          <w:rFonts w:ascii="Calibri" w:hAnsi="Calibri" w:cs="Verdana"/>
          <w:color w:val="131518"/>
        </w:rPr>
        <w:t xml:space="preserve">• John’s sister has been hospitalized. </w:t>
      </w:r>
    </w:p>
    <w:p w14:paraId="29B272CA" w14:textId="77777777" w:rsidR="00905D6A" w:rsidRPr="009F7502" w:rsidRDefault="00905D6A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r w:rsidRPr="009F7502">
        <w:rPr>
          <w:rFonts w:ascii="Calibri" w:hAnsi="Calibri" w:cs="Verdana"/>
          <w:color w:val="131518"/>
        </w:rPr>
        <w:t xml:space="preserve">“John’s" is in possessive case. </w:t>
      </w:r>
    </w:p>
    <w:p w14:paraId="6AD88DA3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</w:p>
    <w:p w14:paraId="10BE8886" w14:textId="77777777" w:rsidR="009F7502" w:rsidRDefault="009F7502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</w:p>
    <w:p w14:paraId="5C987C19" w14:textId="77777777" w:rsidR="00517FF0" w:rsidRDefault="00517FF0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</w:p>
    <w:p w14:paraId="3DEA7644" w14:textId="77777777" w:rsidR="003968CC" w:rsidRPr="009F7502" w:rsidRDefault="003968CC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bookmarkStart w:id="0" w:name="_GoBack"/>
      <w:bookmarkEnd w:id="0"/>
      <w:r w:rsidRPr="009F7502">
        <w:rPr>
          <w:rFonts w:ascii="Calibri" w:hAnsi="Calibri" w:cs="Verdana"/>
          <w:color w:val="131518"/>
        </w:rPr>
        <w:t>Most personal pronouns have different forms in all three cases because of their different uses.</w:t>
      </w:r>
    </w:p>
    <w:p w14:paraId="66C7E219" w14:textId="77777777" w:rsidR="003968CC" w:rsidRPr="009F7502" w:rsidRDefault="003968CC" w:rsidP="00905D6A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</w:p>
    <w:p w14:paraId="1D39B94B" w14:textId="77777777" w:rsidR="003968CC" w:rsidRDefault="003968CC" w:rsidP="00905D6A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5D6A" w14:paraId="18AF6CE1" w14:textId="77777777" w:rsidTr="00905D6A">
        <w:tc>
          <w:tcPr>
            <w:tcW w:w="8856" w:type="dxa"/>
            <w:gridSpan w:val="3"/>
          </w:tcPr>
          <w:p w14:paraId="4A862E6A" w14:textId="77777777" w:rsidR="00905D6A" w:rsidRPr="003968CC" w:rsidRDefault="00905D6A" w:rsidP="00905D6A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PERSONAL PRONOUNS</w:t>
            </w:r>
          </w:p>
        </w:tc>
      </w:tr>
      <w:tr w:rsidR="00905D6A" w14:paraId="4A550E6C" w14:textId="77777777" w:rsidTr="00905D6A">
        <w:tc>
          <w:tcPr>
            <w:tcW w:w="2952" w:type="dxa"/>
          </w:tcPr>
          <w:p w14:paraId="1CF0BB72" w14:textId="77777777" w:rsidR="00905D6A" w:rsidRDefault="003968CC" w:rsidP="003968CC">
            <w:pPr>
              <w:jc w:val="center"/>
            </w:pPr>
            <w:r>
              <w:t>NOMINATIVE</w:t>
            </w:r>
          </w:p>
        </w:tc>
        <w:tc>
          <w:tcPr>
            <w:tcW w:w="2952" w:type="dxa"/>
          </w:tcPr>
          <w:p w14:paraId="5A53D7BC" w14:textId="5C0A4D6A" w:rsidR="00905D6A" w:rsidRDefault="003A1CBC" w:rsidP="003968CC">
            <w:pPr>
              <w:jc w:val="center"/>
            </w:pPr>
            <w:r>
              <w:t>OBJEC</w:t>
            </w:r>
            <w:r w:rsidR="003968CC">
              <w:t>TIVE</w:t>
            </w:r>
          </w:p>
        </w:tc>
        <w:tc>
          <w:tcPr>
            <w:tcW w:w="2952" w:type="dxa"/>
          </w:tcPr>
          <w:p w14:paraId="5D882089" w14:textId="0C11159C" w:rsidR="00905D6A" w:rsidRDefault="003A1CBC" w:rsidP="003968CC">
            <w:pPr>
              <w:jc w:val="center"/>
            </w:pPr>
            <w:r>
              <w:t>POSSESS</w:t>
            </w:r>
            <w:r w:rsidR="003968CC">
              <w:t>IVE</w:t>
            </w:r>
          </w:p>
        </w:tc>
      </w:tr>
      <w:tr w:rsidR="00905D6A" w14:paraId="5D2FB7A9" w14:textId="77777777" w:rsidTr="00905D6A">
        <w:tc>
          <w:tcPr>
            <w:tcW w:w="8856" w:type="dxa"/>
            <w:gridSpan w:val="3"/>
          </w:tcPr>
          <w:p w14:paraId="3C17193B" w14:textId="77777777" w:rsidR="003968CC" w:rsidRPr="003968CC" w:rsidRDefault="003968CC" w:rsidP="003968CC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SINGULAR</w:t>
            </w:r>
          </w:p>
        </w:tc>
      </w:tr>
      <w:tr w:rsidR="00905D6A" w14:paraId="55E34359" w14:textId="77777777" w:rsidTr="00905D6A">
        <w:tc>
          <w:tcPr>
            <w:tcW w:w="2952" w:type="dxa"/>
          </w:tcPr>
          <w:p w14:paraId="0AA5B653" w14:textId="77777777" w:rsidR="003968CC" w:rsidRDefault="003968CC">
            <w:r>
              <w:t xml:space="preserve">I, </w:t>
            </w:r>
          </w:p>
          <w:p w14:paraId="12503F29" w14:textId="77777777" w:rsidR="003968CC" w:rsidRDefault="003968CC">
            <w:proofErr w:type="gramStart"/>
            <w:r>
              <w:t>you</w:t>
            </w:r>
            <w:proofErr w:type="gramEnd"/>
          </w:p>
          <w:p w14:paraId="2B93B36E" w14:textId="77777777" w:rsidR="003968CC" w:rsidRDefault="003968CC">
            <w:proofErr w:type="gramStart"/>
            <w:r>
              <w:t>he</w:t>
            </w:r>
            <w:proofErr w:type="gramEnd"/>
            <w:r>
              <w:t xml:space="preserve"> , she, it</w:t>
            </w:r>
          </w:p>
        </w:tc>
        <w:tc>
          <w:tcPr>
            <w:tcW w:w="2952" w:type="dxa"/>
          </w:tcPr>
          <w:p w14:paraId="5C574AE4" w14:textId="77777777" w:rsidR="00905D6A" w:rsidRDefault="003968CC">
            <w:proofErr w:type="gramStart"/>
            <w:r>
              <w:t>me</w:t>
            </w:r>
            <w:proofErr w:type="gramEnd"/>
          </w:p>
          <w:p w14:paraId="1BE0F50E" w14:textId="77777777" w:rsidR="003968CC" w:rsidRDefault="003968CC">
            <w:proofErr w:type="gramStart"/>
            <w:r>
              <w:t>you</w:t>
            </w:r>
            <w:proofErr w:type="gramEnd"/>
          </w:p>
          <w:p w14:paraId="2025E6F7" w14:textId="77777777" w:rsidR="003968CC" w:rsidRDefault="003968CC">
            <w:proofErr w:type="gramStart"/>
            <w:r>
              <w:t>him</w:t>
            </w:r>
            <w:proofErr w:type="gramEnd"/>
            <w:r>
              <w:t>, her, it</w:t>
            </w:r>
          </w:p>
        </w:tc>
        <w:tc>
          <w:tcPr>
            <w:tcW w:w="2952" w:type="dxa"/>
          </w:tcPr>
          <w:p w14:paraId="691A5324" w14:textId="77777777" w:rsidR="00905D6A" w:rsidRDefault="003968CC">
            <w:proofErr w:type="gramStart"/>
            <w:r>
              <w:t>my</w:t>
            </w:r>
            <w:proofErr w:type="gramEnd"/>
            <w:r>
              <w:t>, mine,</w:t>
            </w:r>
          </w:p>
          <w:p w14:paraId="31F47BDF" w14:textId="77777777" w:rsidR="003968CC" w:rsidRDefault="003968CC">
            <w:proofErr w:type="gramStart"/>
            <w:r>
              <w:t>your</w:t>
            </w:r>
            <w:proofErr w:type="gramEnd"/>
            <w:r>
              <w:t>, yours</w:t>
            </w:r>
          </w:p>
          <w:p w14:paraId="0B40F427" w14:textId="77777777" w:rsidR="003968CC" w:rsidRDefault="003968CC">
            <w:proofErr w:type="gramStart"/>
            <w:r>
              <w:t>his</w:t>
            </w:r>
            <w:proofErr w:type="gramEnd"/>
            <w:r>
              <w:t>, her, hers, its</w:t>
            </w:r>
          </w:p>
        </w:tc>
      </w:tr>
      <w:tr w:rsidR="00905D6A" w14:paraId="0ED38FAC" w14:textId="77777777" w:rsidTr="00905D6A">
        <w:tc>
          <w:tcPr>
            <w:tcW w:w="8856" w:type="dxa"/>
            <w:gridSpan w:val="3"/>
          </w:tcPr>
          <w:p w14:paraId="0A9B9C9B" w14:textId="77777777" w:rsidR="00905D6A" w:rsidRPr="003968CC" w:rsidRDefault="003968CC" w:rsidP="003968CC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PLURAL</w:t>
            </w:r>
          </w:p>
        </w:tc>
      </w:tr>
      <w:tr w:rsidR="00905D6A" w14:paraId="1EAB3974" w14:textId="77777777" w:rsidTr="00905D6A">
        <w:tc>
          <w:tcPr>
            <w:tcW w:w="2952" w:type="dxa"/>
          </w:tcPr>
          <w:p w14:paraId="653B7726" w14:textId="77777777" w:rsidR="00905D6A" w:rsidRDefault="003968CC">
            <w:proofErr w:type="gramStart"/>
            <w:r>
              <w:t>we</w:t>
            </w:r>
            <w:proofErr w:type="gramEnd"/>
          </w:p>
          <w:p w14:paraId="3556D974" w14:textId="77777777" w:rsidR="003968CC" w:rsidRDefault="003968CC">
            <w:proofErr w:type="gramStart"/>
            <w:r>
              <w:t>you</w:t>
            </w:r>
            <w:proofErr w:type="gramEnd"/>
          </w:p>
          <w:p w14:paraId="5FE0F927" w14:textId="77777777" w:rsidR="003968CC" w:rsidRDefault="003968CC">
            <w:proofErr w:type="gramStart"/>
            <w:r>
              <w:t>they</w:t>
            </w:r>
            <w:proofErr w:type="gramEnd"/>
          </w:p>
        </w:tc>
        <w:tc>
          <w:tcPr>
            <w:tcW w:w="2952" w:type="dxa"/>
          </w:tcPr>
          <w:p w14:paraId="54C327FB" w14:textId="77777777" w:rsidR="00905D6A" w:rsidRDefault="003968CC">
            <w:proofErr w:type="gramStart"/>
            <w:r>
              <w:t>us</w:t>
            </w:r>
            <w:proofErr w:type="gramEnd"/>
          </w:p>
          <w:p w14:paraId="5DE1A7B7" w14:textId="77777777" w:rsidR="003968CC" w:rsidRDefault="003968CC">
            <w:proofErr w:type="gramStart"/>
            <w:r>
              <w:t>you</w:t>
            </w:r>
            <w:proofErr w:type="gramEnd"/>
          </w:p>
          <w:p w14:paraId="34EC0806" w14:textId="77777777" w:rsidR="003968CC" w:rsidRDefault="003968CC">
            <w:proofErr w:type="gramStart"/>
            <w:r>
              <w:t>them</w:t>
            </w:r>
            <w:proofErr w:type="gramEnd"/>
          </w:p>
        </w:tc>
        <w:tc>
          <w:tcPr>
            <w:tcW w:w="2952" w:type="dxa"/>
          </w:tcPr>
          <w:p w14:paraId="5DFCA146" w14:textId="77777777" w:rsidR="00905D6A" w:rsidRDefault="003968CC">
            <w:proofErr w:type="gramStart"/>
            <w:r>
              <w:t>our</w:t>
            </w:r>
            <w:proofErr w:type="gramEnd"/>
            <w:r>
              <w:t>, ours</w:t>
            </w:r>
          </w:p>
          <w:p w14:paraId="3FC3E521" w14:textId="77777777" w:rsidR="003968CC" w:rsidRDefault="003968CC">
            <w:proofErr w:type="gramStart"/>
            <w:r>
              <w:t>your</w:t>
            </w:r>
            <w:proofErr w:type="gramEnd"/>
            <w:r>
              <w:t>, yours</w:t>
            </w:r>
          </w:p>
          <w:p w14:paraId="5939EFA4" w14:textId="77777777" w:rsidR="003968CC" w:rsidRDefault="003968CC">
            <w:proofErr w:type="gramStart"/>
            <w:r>
              <w:t>their</w:t>
            </w:r>
            <w:proofErr w:type="gramEnd"/>
            <w:r>
              <w:t>, theirs</w:t>
            </w:r>
          </w:p>
        </w:tc>
      </w:tr>
    </w:tbl>
    <w:p w14:paraId="29C7C692" w14:textId="77777777" w:rsidR="00905D6A" w:rsidRDefault="00905D6A"/>
    <w:p w14:paraId="7019A80D" w14:textId="77777777" w:rsidR="003968CC" w:rsidRDefault="003968CC"/>
    <w:p w14:paraId="2350F2D6" w14:textId="77777777" w:rsidR="003968CC" w:rsidRDefault="003968CC"/>
    <w:p w14:paraId="7380B5CF" w14:textId="77777777" w:rsidR="003968CC" w:rsidRDefault="003968CC"/>
    <w:sectPr w:rsidR="003968CC" w:rsidSect="00905D6A">
      <w:headerReference w:type="default" r:id="rId9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9FB66" w14:textId="77777777" w:rsidR="00573A68" w:rsidRDefault="00573A68" w:rsidP="008C54D5">
      <w:r>
        <w:separator/>
      </w:r>
    </w:p>
  </w:endnote>
  <w:endnote w:type="continuationSeparator" w:id="0">
    <w:p w14:paraId="7B192F60" w14:textId="77777777" w:rsidR="00573A68" w:rsidRDefault="00573A68" w:rsidP="008C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FF233" w14:textId="77777777" w:rsidR="00573A68" w:rsidRDefault="00573A68" w:rsidP="008C54D5">
      <w:r>
        <w:separator/>
      </w:r>
    </w:p>
  </w:footnote>
  <w:footnote w:type="continuationSeparator" w:id="0">
    <w:p w14:paraId="1258E192" w14:textId="77777777" w:rsidR="00573A68" w:rsidRDefault="00573A68" w:rsidP="008C54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597D" w14:textId="77777777" w:rsidR="00573A68" w:rsidRDefault="00573A68" w:rsidP="008C54D5">
    <w:pPr>
      <w:pStyle w:val="Header"/>
    </w:pPr>
  </w:p>
  <w:p w14:paraId="4933F686" w14:textId="5C98584C" w:rsidR="00573A68" w:rsidRDefault="00573A68" w:rsidP="008C54D5">
    <w:pPr>
      <w:pStyle w:val="Header"/>
    </w:pPr>
    <w:r>
      <w:t>Student Name:</w:t>
    </w:r>
  </w:p>
  <w:p w14:paraId="3CEFF50A" w14:textId="5B804961" w:rsidR="00573A68" w:rsidRDefault="00573A68" w:rsidP="008C54D5">
    <w:pPr>
      <w:pStyle w:val="Header"/>
    </w:pPr>
    <w:r>
      <w:t>Date:</w:t>
    </w:r>
  </w:p>
  <w:p w14:paraId="30E545D4" w14:textId="74EAB22D" w:rsidR="00573A68" w:rsidRDefault="00573A6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25BE"/>
    <w:multiLevelType w:val="hybridMultilevel"/>
    <w:tmpl w:val="6CD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078D9"/>
    <w:multiLevelType w:val="hybridMultilevel"/>
    <w:tmpl w:val="FB32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26565"/>
    <w:multiLevelType w:val="hybridMultilevel"/>
    <w:tmpl w:val="5DBC6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6A"/>
    <w:rsid w:val="003968CC"/>
    <w:rsid w:val="003A1CBC"/>
    <w:rsid w:val="00417E02"/>
    <w:rsid w:val="00517FF0"/>
    <w:rsid w:val="00573A68"/>
    <w:rsid w:val="008C54D5"/>
    <w:rsid w:val="008C6029"/>
    <w:rsid w:val="00905D6A"/>
    <w:rsid w:val="009F7502"/>
    <w:rsid w:val="00F662EF"/>
    <w:rsid w:val="00FC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36DE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6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5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6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4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54D5"/>
  </w:style>
  <w:style w:type="paragraph" w:styleId="Footer">
    <w:name w:val="footer"/>
    <w:basedOn w:val="Normal"/>
    <w:link w:val="FooterChar"/>
    <w:uiPriority w:val="99"/>
    <w:unhideWhenUsed/>
    <w:rsid w:val="008C54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4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6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5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6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4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54D5"/>
  </w:style>
  <w:style w:type="paragraph" w:styleId="Footer">
    <w:name w:val="footer"/>
    <w:basedOn w:val="Normal"/>
    <w:link w:val="FooterChar"/>
    <w:uiPriority w:val="99"/>
    <w:unhideWhenUsed/>
    <w:rsid w:val="008C54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popup.taboola.com/en/?template=colorbox&amp;taboola_utm_source=ezoic2-english-for-students&amp;taboola_utm_medium=bytaboola&amp;taboola_utm_content=thumbnails-c2:Mid%20Article%20Thumbnails%202nd:&amp;plink=23162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412</Words>
  <Characters>2351</Characters>
  <Application>Microsoft Macintosh Word</Application>
  <DocSecurity>0</DocSecurity>
  <Lines>19</Lines>
  <Paragraphs>5</Paragraphs>
  <ScaleCrop>false</ScaleCrop>
  <Company>WLPCS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6</cp:revision>
  <cp:lastPrinted>2017-01-23T15:18:00Z</cp:lastPrinted>
  <dcterms:created xsi:type="dcterms:W3CDTF">2016-01-27T16:17:00Z</dcterms:created>
  <dcterms:modified xsi:type="dcterms:W3CDTF">2017-01-24T17:51:00Z</dcterms:modified>
</cp:coreProperties>
</file>